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附件3：</w:t>
      </w:r>
    </w:p>
    <w:p w14:paraId="5C8C141D">
      <w:pP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bidi="ar"/>
        </w:rPr>
        <w:t>爆破会员单位企业简介模板</w:t>
      </w:r>
    </w:p>
    <w:p w14:paraId="3BE96E0D">
      <w:pPr>
        <w:rPr>
          <w:rFonts w:hint="default" w:ascii="宋体" w:hAnsi="宋体" w:eastAsia="宋体" w:cs="宋体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yellow"/>
          <w:lang w:val="en-US" w:eastAsia="zh-CN"/>
        </w:rPr>
        <w:t>模板，供参考，可自行增减内容</w:t>
      </w:r>
    </w:p>
    <w:p w14:paraId="53E80245">
      <w:pPr>
        <w:ind w:firstLine="600" w:firstLineChars="200"/>
        <w:rPr>
          <w:rFonts w:hint="eastAsia" w:ascii="黑体" w:hAnsi="黑体" w:eastAsia="宋体" w:cs="黑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sz w:val="30"/>
          <w:szCs w:val="30"/>
        </w:rPr>
        <w:t>各会员单位：为完善安徽省工程爆破协会会员企业信息档案，统一规范企业展示材料标准，请各单位结合自身实际经营、施工、科研、荣誉等情况如实填写本简</w:t>
      </w: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>介模板，内容客观详实，全文控制在1000字左右；涉及领导题词板块，填写完成后同步附题词原件扫描件一并报送至协会秘书处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2DE1032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企业基本概况</w:t>
      </w:r>
    </w:p>
    <w:p w14:paraId="68AAA513">
      <w:pPr>
        <w:ind w:firstLine="600" w:firstLineChars="200"/>
        <w:rPr>
          <w:rFonts w:hint="eastAsia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本单位成立于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XXXX</w:t>
      </w:r>
      <w:r>
        <w:rPr>
          <w:rFonts w:ascii="宋体" w:hAnsi="宋体" w:eastAsia="宋体" w:cs="宋体"/>
          <w:sz w:val="30"/>
          <w:szCs w:val="30"/>
        </w:rPr>
        <w:t>年，注册地位于安徽省XX市，是具备XX级爆破作业单位资质、矿山工程/市政公用工程施工相关资质的专业爆破施工企业，同时取得安全生产许可证、民用爆炸物品使用许可等全套合规经营证照。企业现有固定办公场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</w:t>
      </w:r>
      <w:r>
        <w:rPr>
          <w:rFonts w:ascii="宋体" w:hAnsi="宋体" w:eastAsia="宋体" w:cs="宋体"/>
          <w:sz w:val="30"/>
          <w:szCs w:val="30"/>
        </w:rPr>
        <w:t>㎡，标准化爆破器材临时存放库房、试验检测场地配套齐全；在册员工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</w:t>
      </w:r>
      <w:r>
        <w:rPr>
          <w:rFonts w:ascii="宋体" w:hAnsi="宋体" w:eastAsia="宋体" w:cs="宋体"/>
          <w:sz w:val="30"/>
          <w:szCs w:val="30"/>
        </w:rPr>
        <w:t>人，其中注册安全工程师、高级爆破工程师、爆破技术员、持证现场爆破作业人员共计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</w:t>
      </w:r>
      <w:r>
        <w:rPr>
          <w:rFonts w:ascii="宋体" w:hAnsi="宋体" w:eastAsia="宋体" w:cs="宋体"/>
          <w:sz w:val="30"/>
          <w:szCs w:val="30"/>
        </w:rPr>
        <w:t>名，组建专业安全管理、技术研发、现场施工、应急处置专职团队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ascii="宋体" w:hAnsi="宋体" w:eastAsia="宋体" w:cs="宋体"/>
          <w:sz w:val="30"/>
          <w:szCs w:val="30"/>
        </w:rPr>
        <w:t>公司深耕省内及周边区域爆破市场多年，建立完善安全生产管理制度、全过程风险管控体系，通过安全生产标准化、职业健康安全管理体系等多项认证，是安徽省内合规经营、规模稳定、信誉优良的专业爆破骨干企业。</w:t>
      </w:r>
    </w:p>
    <w:p w14:paraId="4D6591E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主要业务</w:t>
      </w:r>
    </w:p>
    <w:p w14:paraId="40F6A8AF">
      <w:pPr>
        <w:numPr>
          <w:ilvl w:val="0"/>
          <w:numId w:val="0"/>
        </w:numPr>
        <w:ind w:leftChars="0" w:firstLine="600" w:firstLineChars="200"/>
        <w:rPr>
          <w:rFonts w:hint="eastAsia"/>
        </w:rPr>
      </w:pPr>
      <w:r>
        <w:rPr>
          <w:rFonts w:ascii="宋体" w:hAnsi="宋体" w:eastAsia="宋体" w:cs="宋体"/>
          <w:sz w:val="30"/>
          <w:szCs w:val="30"/>
        </w:rPr>
        <w:t>企业核心业务覆盖各类工程爆破全领域：露天矿山开采爆破、地下矿山巷道掘进爆破、土石方工程松动爆破、城镇建筑物拆除控制爆破、水利水电基建爆破、公路铁路路基隧道爆破、基坑静态破碎及精细预裂爆破等。 同时配套提供爆破方案专项设计、爆破安全评估、爆破施工监理、爆后安全检测、民爆物品规范化管理咨询、爆破从业人员安全培训等一体化技术服务。业务辐射安徽全省各地市，兼顾江苏、浙江、河南等周边省份重点工程项目，可承接大、中、小型各类爆破工程总承包业务。</w:t>
      </w:r>
    </w:p>
    <w:p w14:paraId="6032C76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发展历程</w:t>
      </w:r>
    </w:p>
    <w:p w14:paraId="1F309C28">
      <w:pPr>
        <w:numPr>
          <w:ilvl w:val="0"/>
          <w:numId w:val="0"/>
        </w:numPr>
        <w:ind w:leftChars="0"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XXXX年企业注册成立，取得首项爆破作业资质，起步承接中小型土石方爆破项目；</w:t>
      </w:r>
    </w:p>
    <w:p w14:paraId="1AD3C121">
      <w:pPr>
        <w:numPr>
          <w:ilvl w:val="0"/>
          <w:numId w:val="0"/>
        </w:numPr>
        <w:ind w:leftChars="0"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XXXX年升级爆破作业资质，扩充专业技术团队，拓展矿山、拆除爆破业务板块；</w:t>
      </w:r>
    </w:p>
    <w:p w14:paraId="20077DB9">
      <w:pPr>
        <w:numPr>
          <w:ilvl w:val="0"/>
          <w:numId w:val="0"/>
        </w:numPr>
        <w:ind w:leftChars="0"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XXXX年完善安全管控体系，落地标准化爆破库房与现场智能化管控设备，中标省内多项重点基建工程； </w:t>
      </w:r>
    </w:p>
    <w:p w14:paraId="640F8B5B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XXXX年加入安徽省工程爆破协会，深度参与行业交流、标准研讨与行业自律建设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ascii="宋体" w:hAnsi="宋体" w:eastAsia="宋体" w:cs="宋体"/>
          <w:sz w:val="30"/>
          <w:szCs w:val="30"/>
        </w:rPr>
        <w:t>近年持续更新爆破施工装备，引进数字化爆破设计系统、智能监测设备，同步推进绿色、低振动、低粉尘环保爆破技术落地，企业综合施工与技术服务能力稳步提升。</w:t>
      </w:r>
    </w:p>
    <w:p w14:paraId="3F57FD9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科技成果</w:t>
      </w:r>
    </w:p>
    <w:p w14:paraId="757BEE6E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公司高度重视爆破技术创新，与省内高校、科研院所建立长期产学研合作。自主研发/联合攻关多项实用爆破技术：精细化控制减震爆破工艺、城市复杂环境微差拆除爆破技术、露天矿台阶高效预裂爆破优化方案等；拥有实用新型专利XX项、爆破工法XX项。 配备三维爆破数值模拟软件、振动实时在线监测系统、智能装药设备等数字化装备，依托技术成果大幅降低爆破振动、飞石、粉尘安全风险，多次解决城市密集建筑群、临近管线、交通要道等复杂工况爆破难题，多项技术方案被行业作为典型案例参考。</w:t>
      </w:r>
    </w:p>
    <w:p w14:paraId="52AABB1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企业文化</w:t>
      </w:r>
    </w:p>
    <w:p w14:paraId="45F11287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企业坚守“安全为先、技术为本、合规经营、绿色爆破” 核心发展理念，将安全生产作为企业发展生命线。 建立常态化安全教育、实操实训机制，定期组织全员爆破安全规范、应急抢险演练；秉持匠心施工，严控每一道爆破工序质量；践行绿色施工要求，主动落实降尘、降噪、废渣综合治理举措；坚持诚信经营，主动履行行业社会责任，积极参与协会组织的公益安全宣讲、应急抢险支援等工作，打造负责任、有担当的本土爆破企业品牌。</w:t>
      </w:r>
    </w:p>
    <w:p w14:paraId="62BFE2D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荣誉奖项</w:t>
      </w:r>
    </w:p>
    <w:p w14:paraId="2F9EA5FA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企业先后获评：安全生产先进单位、优秀会员单位、重点工程优质施工单位、爆破安全示范企业等省、市级行业荣誉； 多项承建工程荣获优质工程奖、标准化安全施工现场称号；多名技术人员获评行业优秀爆破工程师、安全先进个人；连续多年无重大安全生产责任事故，信用评价常年保持 A 级以上，多次获得业主单位、行业主管部门书面表彰。</w:t>
      </w:r>
    </w:p>
    <w:p w14:paraId="0BF6D19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领导题词（附：题词原件扫描件）</w:t>
      </w:r>
    </w:p>
    <w:p w14:paraId="4047892B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本板块简要介绍题词背景、题词领导身份、题词核心内涵，字数精简；报送材料时</w:t>
      </w:r>
      <w:r>
        <w:rPr>
          <w:rStyle w:val="6"/>
          <w:rFonts w:ascii="宋体" w:hAnsi="宋体" w:eastAsia="宋体" w:cs="宋体"/>
          <w:color w:val="000000"/>
          <w:sz w:val="30"/>
          <w:szCs w:val="30"/>
        </w:rPr>
        <w:t>附题词原件扫描件</w:t>
      </w:r>
      <w:r>
        <w:rPr>
          <w:rFonts w:ascii="宋体" w:hAnsi="宋体" w:eastAsia="宋体" w:cs="宋体"/>
          <w:sz w:val="30"/>
          <w:szCs w:val="30"/>
        </w:rPr>
        <w:t>作为附件一并提交</w:t>
      </w:r>
    </w:p>
    <w:p w14:paraId="0E8F4DD8"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666666"/>
          <w:spacing w:val="0"/>
          <w:sz w:val="25"/>
          <w:szCs w:val="25"/>
          <w:shd w:val="clear" w:fill="FFFFFF"/>
        </w:rPr>
        <w:t>字数在1000字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5"/>
          <w:szCs w:val="25"/>
          <w:shd w:val="clear" w:fill="FFFFFF"/>
          <w:lang w:val="en-US" w:eastAsia="zh-CN"/>
        </w:rPr>
        <w:t>左右</w:t>
      </w:r>
    </w:p>
    <w:p w14:paraId="7A024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0011F552">
      <w:pPr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CCEEA"/>
    <w:multiLevelType w:val="singleLevel"/>
    <w:tmpl w:val="96CCCE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6F78"/>
    <w:rsid w:val="1C5318E8"/>
    <w:rsid w:val="212A1CAE"/>
    <w:rsid w:val="232E794B"/>
    <w:rsid w:val="2C9E3E55"/>
    <w:rsid w:val="329B5BD8"/>
    <w:rsid w:val="726B45AA"/>
    <w:rsid w:val="7EB91324"/>
    <w:rsid w:val="7F6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1589</Characters>
  <Lines>0</Lines>
  <Paragraphs>0</Paragraphs>
  <TotalTime>0</TotalTime>
  <ScaleCrop>false</ScaleCrop>
  <LinksUpToDate>false</LinksUpToDate>
  <CharactersWithSpaces>1597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2026-06-22T07:51:00Z</dcterms:created>
  <dc:creator>jk</dc:creator>
  <cp:lastModifiedBy>3岁</cp:lastModifiedBy>
  <dcterms:modified xsi:type="dcterms:W3CDTF">2026-06-23T02:24:11Z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eyJoZGlkIjoiNmU5MDhhMjM5YWZmMGMzNTljOTY1ZTc1MmIzMTMwMDAiLCJ1c2VySWQiOiIyNjYxNTY4NjMifQ==</vt:lpwstr>
  </property>
  <property fmtid="{D5CDD505-2E9C-101B-9397-08002B2CF9AE}" pid="4" name="ICV">
    <vt:lpwstr>0E20108B3D8448DF8DA85D0D12BF02AA_12</vt:lpwstr>
  </property>
</Properties>
</file>